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ahoma" w:cs="Tahoma" w:eastAsia="Tahoma" w:hAnsi="Tahoma"/>
          <w:b w:val="1"/>
          <w:sz w:val="36"/>
          <w:szCs w:val="36"/>
        </w:rPr>
      </w:pPr>
      <w:r w:rsidDel="00000000" w:rsidR="00000000" w:rsidRPr="00000000">
        <w:rPr>
          <w:rFonts w:ascii="Tahoma" w:cs="Tahoma" w:eastAsia="Tahoma" w:hAnsi="Tahoma"/>
          <w:b w:val="1"/>
          <w:sz w:val="32"/>
          <w:szCs w:val="32"/>
          <w:rtl w:val="0"/>
        </w:rPr>
        <w:t xml:space="preserve">TU NOMBRE</w:t>
      </w:r>
      <w:r w:rsidDel="00000000" w:rsidR="00000000" w:rsidRPr="00000000">
        <w:rPr>
          <w:rFonts w:ascii="Tahoma" w:cs="Tahoma" w:eastAsia="Tahoma" w:hAnsi="Tahoma"/>
          <w:b w:val="1"/>
          <w:sz w:val="36"/>
          <w:szCs w:val="36"/>
          <w:rtl w:val="0"/>
        </w:rPr>
        <w:t xml:space="preserve"> </w:t>
      </w:r>
      <w:r w:rsidDel="00000000" w:rsidR="00000000" w:rsidRPr="00000000">
        <w:rPr>
          <w:rFonts w:ascii="Tahoma" w:cs="Tahoma" w:eastAsia="Tahoma" w:hAnsi="Tahoma"/>
          <w:b w:val="1"/>
          <w:sz w:val="16"/>
          <w:szCs w:val="16"/>
          <w:rtl w:val="0"/>
        </w:rPr>
        <w:t xml:space="preserve">(COMO TE NOMBRAN)</w:t>
      </w:r>
      <w:r w:rsidDel="00000000" w:rsidR="00000000" w:rsidRPr="00000000">
        <w:rPr>
          <w:rFonts w:ascii="Tahoma" w:cs="Tahoma" w:eastAsia="Tahoma" w:hAnsi="Tahoma"/>
          <w:b w:val="1"/>
          <w:sz w:val="36"/>
          <w:szCs w:val="36"/>
          <w:rtl w:val="0"/>
        </w:rPr>
        <w:t xml:space="preserve"> </w:t>
      </w:r>
      <w:r w:rsidDel="00000000" w:rsidR="00000000" w:rsidRPr="00000000">
        <w:rPr>
          <w:rFonts w:ascii="Tahoma" w:cs="Tahoma" w:eastAsia="Tahoma" w:hAnsi="Tahoma"/>
          <w:b w:val="1"/>
          <w:sz w:val="32"/>
          <w:szCs w:val="32"/>
          <w:rtl w:val="0"/>
        </w:rPr>
        <w:t xml:space="preserve">Y AMBOS APELLIDOS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5727700</wp:posOffset>
                </wp:positionH>
                <wp:positionV relativeFrom="paragraph">
                  <wp:posOffset>50800</wp:posOffset>
                </wp:positionV>
                <wp:extent cx="1222629" cy="1155573"/>
                <wp:effectExtent b="0" l="0" r="0" t="0"/>
                <wp:wrapNone/>
                <wp:docPr id="4" name=""/>
                <a:graphic>
                  <a:graphicData uri="http://schemas.microsoft.com/office/word/2010/wordprocessingShape">
                    <wps:wsp>
                      <wps:cNvSpPr/>
                      <wps:cNvPr id="2" name="Shape 2"/>
                      <wps:spPr>
                        <a:xfrm>
                          <a:off x="4739448" y="3206976"/>
                          <a:ext cx="1213104" cy="1146048"/>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5727700</wp:posOffset>
                </wp:positionH>
                <wp:positionV relativeFrom="paragraph">
                  <wp:posOffset>50800</wp:posOffset>
                </wp:positionV>
                <wp:extent cx="1222629" cy="1155573"/>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22629" cy="1155573"/>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 celular y teléfono fijo</w:t>
      </w:r>
    </w:p>
    <w:p w:rsidR="00000000" w:rsidDel="00000000" w:rsidP="00000000" w:rsidRDefault="00000000" w:rsidRPr="00000000" w14:paraId="00000003">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Email y URL linkedIn</w:t>
      </w:r>
    </w:p>
    <w:p w:rsidR="00000000" w:rsidDel="00000000" w:rsidP="00000000" w:rsidRDefault="00000000" w:rsidRPr="00000000" w14:paraId="00000004">
      <w:pPr>
        <w:spacing w:after="0" w:line="24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05">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6">
      <w:pPr>
        <w:spacing w:after="0" w:line="240" w:lineRule="auto"/>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RESUMEN</w:t>
      </w:r>
    </w:p>
    <w:p w:rsidR="00000000" w:rsidDel="00000000" w:rsidP="00000000" w:rsidRDefault="00000000" w:rsidRPr="00000000" w14:paraId="00000007">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8">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Acá se escribe RESUMEN de tus cualidades y capacidades técnicas y personales que te hacen diferente e idóneo para ese trabajo o empresa. Es acotada, pero clara. No puede tener más de 6 líneas. Muestra tus capacidades, tus fortalezas y para lo que eres bueno.</w:t>
      </w:r>
    </w:p>
    <w:p w:rsidR="00000000" w:rsidDel="00000000" w:rsidP="00000000" w:rsidRDefault="00000000" w:rsidRPr="00000000" w14:paraId="00000009">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spacing w:after="0" w:line="240" w:lineRule="auto"/>
        <w:jc w:val="both"/>
        <w:rPr>
          <w:rFonts w:ascii="Tahoma" w:cs="Tahoma" w:eastAsia="Tahoma" w:hAnsi="Tahoma"/>
          <w:b w:val="1"/>
          <w:color w:val="ff0000"/>
        </w:rPr>
      </w:pPr>
      <w:r w:rsidDel="00000000" w:rsidR="00000000" w:rsidRPr="00000000">
        <w:rPr>
          <w:rFonts w:ascii="Tahoma" w:cs="Tahoma" w:eastAsia="Tahoma" w:hAnsi="Tahoma"/>
          <w:b w:val="1"/>
          <w:color w:val="ff0000"/>
          <w:rtl w:val="0"/>
        </w:rPr>
        <w:t xml:space="preserve">Veamos un ejemplo…</w:t>
      </w:r>
    </w:p>
    <w:p w:rsidR="00000000" w:rsidDel="00000000" w:rsidP="00000000" w:rsidRDefault="00000000" w:rsidRPr="00000000" w14:paraId="0000000B">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rPr>
          <w:rFonts w:ascii="Tahoma" w:cs="Tahoma" w:eastAsia="Tahoma" w:hAnsi="Tahoma"/>
          <w:color w:val="ff0000"/>
        </w:rPr>
      </w:pPr>
      <w:r w:rsidDel="00000000" w:rsidR="00000000" w:rsidRPr="00000000">
        <w:rPr>
          <w:rFonts w:ascii="Tahoma" w:cs="Tahoma" w:eastAsia="Tahoma" w:hAnsi="Tahoma"/>
          <w:color w:val="ff0000"/>
          <w:rtl w:val="0"/>
        </w:rPr>
        <w:t xml:space="preserve">Experiencia laboral en áreas Productivas y Logísticas en empresas nacionales y multinacionales.  Más de 15 años de experiencia realizando labores completas en el proceso productivo y almacenamiento de productos. Gran foco en la calidad y eficiencia de los procesos, capacidad de trabajar en equipo, organizado, responsable y comprometido con el trabajo.  </w:t>
      </w:r>
    </w:p>
    <w:p w:rsidR="00000000" w:rsidDel="00000000" w:rsidP="00000000" w:rsidRDefault="00000000" w:rsidRPr="00000000" w14:paraId="0000000D">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E">
      <w:pPr>
        <w:spacing w:after="0" w:line="240" w:lineRule="auto"/>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EXPERIENCIA PROFESIONAL</w:t>
      </w:r>
    </w:p>
    <w:p w:rsidR="00000000" w:rsidDel="00000000" w:rsidP="00000000" w:rsidRDefault="00000000" w:rsidRPr="00000000" w14:paraId="0000000F">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NOMBRE EMPRESA (en mayúsculas)</w:t>
        <w:tab/>
        <w:tab/>
        <w:tab/>
        <w:t xml:space="preserve"> Año inicio – Año fin </w:t>
      </w:r>
      <w:r w:rsidDel="00000000" w:rsidR="00000000" w:rsidRPr="00000000">
        <w:rPr>
          <w:rFonts w:ascii="Tahoma" w:cs="Tahoma" w:eastAsia="Tahoma" w:hAnsi="Tahoma"/>
          <w:b w:val="1"/>
          <w:color w:val="ff0000"/>
          <w:sz w:val="24"/>
          <w:szCs w:val="24"/>
          <w:rtl w:val="0"/>
        </w:rPr>
        <w:t xml:space="preserve">(no meses)</w:t>
      </w:r>
      <w:r w:rsidDel="00000000" w:rsidR="00000000" w:rsidRPr="00000000">
        <w:rPr>
          <w:rtl w:val="0"/>
        </w:rPr>
      </w:r>
    </w:p>
    <w:p w:rsidR="00000000" w:rsidDel="00000000" w:rsidP="00000000" w:rsidRDefault="00000000" w:rsidRPr="00000000" w14:paraId="00000011">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(si no es conocida, agregar una línea describiéndola)</w:t>
      </w:r>
    </w:p>
    <w:p w:rsidR="00000000" w:rsidDel="00000000" w:rsidP="00000000" w:rsidRDefault="00000000" w:rsidRPr="00000000" w14:paraId="00000012">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Nombre Cargo</w:t>
      </w:r>
    </w:p>
    <w:p w:rsidR="00000000" w:rsidDel="00000000" w:rsidP="00000000" w:rsidRDefault="00000000" w:rsidRPr="00000000" w14:paraId="00000013">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Principales responsabilidades de tu cargo. Agrega a quién le reportabas.</w:t>
      </w:r>
    </w:p>
    <w:p w:rsidR="00000000" w:rsidDel="00000000" w:rsidP="00000000" w:rsidRDefault="00000000" w:rsidRPr="00000000" w14:paraId="00000015">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Acá debes escribir,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en 1ª persona – tiempo pasado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alguna responsabilidad o logro específico que tuviste en máximo 2 a 3 líneas. Parte siempre con un verbo de acción, por ejemplo: Apoyé, Participé, Cooperé, Propuse, etc. (Revisa nuestro listado de verbos)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Escribe un 2do logro o responsabilidad siguiendo la lógica del anterior.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Escribe un 3er logro o responsabilidad siguiendo la lógica anterior.</w:t>
      </w:r>
    </w:p>
    <w:p w:rsidR="00000000" w:rsidDel="00000000" w:rsidP="00000000" w:rsidRDefault="00000000" w:rsidRPr="00000000" w14:paraId="00000019">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A">
      <w:pPr>
        <w:spacing w:after="0" w:line="240" w:lineRule="auto"/>
        <w:ind w:left="705" w:hanging="705"/>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B">
      <w:pPr>
        <w:spacing w:after="0" w:line="240" w:lineRule="auto"/>
        <w:ind w:left="705" w:hanging="705"/>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Tahoma" w:cs="Tahoma" w:eastAsia="Tahoma" w:hAnsi="Tahoma"/>
          <w:b w:val="1"/>
          <w:color w:val="ff0000"/>
          <w:sz w:val="24"/>
          <w:szCs w:val="24"/>
        </w:rPr>
      </w:pPr>
      <w:r w:rsidDel="00000000" w:rsidR="00000000" w:rsidRPr="00000000">
        <w:rPr>
          <w:rFonts w:ascii="Tahoma" w:cs="Tahoma" w:eastAsia="Tahoma" w:hAnsi="Tahoma"/>
          <w:b w:val="1"/>
          <w:color w:val="ff0000"/>
          <w:sz w:val="24"/>
          <w:szCs w:val="24"/>
          <w:rtl w:val="0"/>
        </w:rPr>
        <w:t xml:space="preserve">DERCO S.A.</w:t>
        <w:tab/>
        <w:tab/>
        <w:tab/>
        <w:tab/>
        <w:tab/>
        <w:tab/>
        <w:tab/>
        <w:tab/>
        <w:tab/>
        <w:tab/>
        <w:tab/>
        <w:t xml:space="preserve">2016 - 2024</w:t>
      </w:r>
    </w:p>
    <w:p w:rsidR="00000000" w:rsidDel="00000000" w:rsidP="00000000" w:rsidRDefault="00000000" w:rsidRPr="00000000" w14:paraId="0000001D">
      <w:pPr>
        <w:spacing w:after="0" w:line="240" w:lineRule="auto"/>
        <w:ind w:left="705" w:hanging="705"/>
        <w:jc w:val="both"/>
        <w:rPr>
          <w:rFonts w:ascii="Tahoma" w:cs="Tahoma" w:eastAsia="Tahoma" w:hAnsi="Tahoma"/>
          <w:b w:val="1"/>
          <w:color w:val="ff0000"/>
        </w:rPr>
      </w:pPr>
      <w:r w:rsidDel="00000000" w:rsidR="00000000" w:rsidRPr="00000000">
        <w:rPr>
          <w:rFonts w:ascii="Tahoma" w:cs="Tahoma" w:eastAsia="Tahoma" w:hAnsi="Tahoma"/>
          <w:b w:val="1"/>
          <w:color w:val="ff0000"/>
          <w:rtl w:val="0"/>
        </w:rPr>
        <w:t xml:space="preserve">Jefe de Post Venta</w:t>
      </w:r>
    </w:p>
    <w:p w:rsidR="00000000" w:rsidDel="00000000" w:rsidP="00000000" w:rsidRDefault="00000000" w:rsidRPr="00000000" w14:paraId="0000001E">
      <w:pPr>
        <w:spacing w:after="0" w:line="240" w:lineRule="auto"/>
        <w:ind w:left="705" w:hanging="705"/>
        <w:jc w:val="both"/>
        <w:rPr>
          <w:rFonts w:ascii="Tahoma" w:cs="Tahoma" w:eastAsia="Tahoma" w:hAnsi="Tahoma"/>
          <w:color w:val="ff0000"/>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Tahoma" w:cs="Tahoma" w:eastAsia="Tahoma" w:hAnsi="Tahoma"/>
          <w:color w:val="ff0000"/>
        </w:rPr>
      </w:pPr>
      <w:r w:rsidDel="00000000" w:rsidR="00000000" w:rsidRPr="00000000">
        <w:rPr>
          <w:rFonts w:ascii="Tahoma" w:cs="Tahoma" w:eastAsia="Tahoma" w:hAnsi="Tahoma"/>
          <w:color w:val="ff0000"/>
          <w:rtl w:val="0"/>
        </w:rPr>
        <w:t xml:space="preserve">Responsable de dar soporte al área de Post Venta, controlando el stock de repuestos e inventarios.  Encargado de la administración de las garantías de productos otorgadas por la fábrica y garantías técnicas. Manejo de la relación con la red de concesionarios y clientes en términos transversales para el negocio de post venta. Reporta a Gerente de Postventa y liderando un equipo de 3 personas.</w:t>
      </w:r>
    </w:p>
    <w:p w:rsidR="00000000" w:rsidDel="00000000" w:rsidP="00000000" w:rsidRDefault="00000000" w:rsidRPr="00000000" w14:paraId="00000020">
      <w:pPr>
        <w:spacing w:after="0" w:line="240" w:lineRule="auto"/>
        <w:ind w:left="705" w:hanging="705"/>
        <w:jc w:val="both"/>
        <w:rPr>
          <w:rFonts w:ascii="Tahoma" w:cs="Tahoma" w:eastAsia="Tahoma" w:hAnsi="Tahoma"/>
          <w:color w:val="ff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0"/>
          <w:i w:val="0"/>
          <w:smallCaps w:val="0"/>
          <w:strike w:val="0"/>
          <w:color w:val="ff0000"/>
          <w:sz w:val="22"/>
          <w:szCs w:val="22"/>
          <w:u w:val="none"/>
          <w:shd w:fill="auto" w:val="clear"/>
          <w:vertAlign w:val="baseline"/>
          <w:rtl w:val="0"/>
        </w:rPr>
        <w:t xml:space="preserve">Generé recuperaciones de gastos con fábrica de aproximadamente 15%, en base a un acuerdo de garantías.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0"/>
          <w:i w:val="0"/>
          <w:smallCaps w:val="0"/>
          <w:strike w:val="0"/>
          <w:color w:val="ff0000"/>
          <w:sz w:val="22"/>
          <w:szCs w:val="22"/>
          <w:u w:val="none"/>
          <w:shd w:fill="auto" w:val="clear"/>
          <w:vertAlign w:val="baseline"/>
          <w:rtl w:val="0"/>
        </w:rPr>
        <w:t xml:space="preserve">Negocié un 5% de descuento adicional con fábrica, como beneficio para la red de concesionarios.  </w:t>
      </w:r>
    </w:p>
    <w:p w:rsidR="00000000" w:rsidDel="00000000" w:rsidP="00000000" w:rsidRDefault="00000000" w:rsidRPr="00000000" w14:paraId="00000023">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Tahoma" w:cs="Tahoma" w:eastAsia="Tahoma" w:hAnsi="Tahoma"/>
          <w:b w:val="1"/>
          <w:color w:val="ff0000"/>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ahoma" w:cs="Tahoma" w:eastAsia="Tahoma" w:hAnsi="Tahoma"/>
          <w:b w:val="1"/>
          <w:color w:val="ff0000"/>
          <w:sz w:val="24"/>
          <w:szCs w:val="24"/>
        </w:rPr>
      </w:pPr>
      <w:r w:rsidDel="00000000" w:rsidR="00000000" w:rsidRPr="00000000">
        <w:rPr>
          <w:rFonts w:ascii="Tahoma" w:cs="Tahoma" w:eastAsia="Tahoma" w:hAnsi="Tahoma"/>
          <w:b w:val="1"/>
          <w:color w:val="ff0000"/>
          <w:sz w:val="24"/>
          <w:szCs w:val="24"/>
          <w:rtl w:val="0"/>
        </w:rPr>
        <w:t xml:space="preserve">METLIFE</w:t>
        <w:tab/>
        <w:tab/>
        <w:tab/>
        <w:tab/>
        <w:tab/>
        <w:tab/>
        <w:tab/>
        <w:tab/>
        <w:tab/>
        <w:tab/>
        <w:tab/>
        <w:t xml:space="preserve">2013 – 2015</w:t>
      </w:r>
    </w:p>
    <w:p w:rsidR="00000000" w:rsidDel="00000000" w:rsidP="00000000" w:rsidRDefault="00000000" w:rsidRPr="00000000" w14:paraId="0000002B">
      <w:pPr>
        <w:spacing w:after="0" w:line="240" w:lineRule="auto"/>
        <w:jc w:val="both"/>
        <w:rPr>
          <w:rFonts w:ascii="Tahoma" w:cs="Tahoma" w:eastAsia="Tahoma" w:hAnsi="Tahoma"/>
          <w:b w:val="1"/>
          <w:color w:val="ff0000"/>
        </w:rPr>
      </w:pPr>
      <w:r w:rsidDel="00000000" w:rsidR="00000000" w:rsidRPr="00000000">
        <w:rPr>
          <w:rFonts w:ascii="Tahoma" w:cs="Tahoma" w:eastAsia="Tahoma" w:hAnsi="Tahoma"/>
          <w:b w:val="1"/>
          <w:color w:val="ff0000"/>
          <w:rtl w:val="0"/>
        </w:rPr>
        <w:t xml:space="preserve">Analista Administrativo </w:t>
      </w:r>
    </w:p>
    <w:p w:rsidR="00000000" w:rsidDel="00000000" w:rsidP="00000000" w:rsidRDefault="00000000" w:rsidRPr="00000000" w14:paraId="0000002C">
      <w:pPr>
        <w:spacing w:after="0" w:line="240" w:lineRule="auto"/>
        <w:jc w:val="both"/>
        <w:rPr>
          <w:rFonts w:ascii="Tahoma" w:cs="Tahoma" w:eastAsia="Tahoma" w:hAnsi="Tahoma"/>
          <w:b w:val="1"/>
          <w:color w:val="ff0000"/>
        </w:rPr>
      </w:pPr>
      <w:r w:rsidDel="00000000" w:rsidR="00000000" w:rsidRPr="00000000">
        <w:rPr>
          <w:rFonts w:ascii="Tahoma" w:cs="Tahoma" w:eastAsia="Tahoma" w:hAnsi="Tahoma"/>
          <w:b w:val="1"/>
          <w:color w:val="ff0000"/>
          <w:rtl w:val="0"/>
        </w:rPr>
        <w:tab/>
        <w:tab/>
        <w:tab/>
        <w:tab/>
        <w:tab/>
        <w:tab/>
        <w:tab/>
        <w:tab/>
        <w:tab/>
        <w:tab/>
      </w:r>
    </w:p>
    <w:p w:rsidR="00000000" w:rsidDel="00000000" w:rsidP="00000000" w:rsidRDefault="00000000" w:rsidRPr="00000000" w14:paraId="0000002D">
      <w:pPr>
        <w:rPr>
          <w:rFonts w:ascii="Tahoma" w:cs="Tahoma" w:eastAsia="Tahoma" w:hAnsi="Tahoma"/>
          <w:color w:val="ff0000"/>
        </w:rPr>
      </w:pPr>
      <w:r w:rsidDel="00000000" w:rsidR="00000000" w:rsidRPr="00000000">
        <w:rPr>
          <w:rFonts w:ascii="Tahoma" w:cs="Tahoma" w:eastAsia="Tahoma" w:hAnsi="Tahoma"/>
          <w:color w:val="ff0000"/>
          <w:rtl w:val="0"/>
        </w:rPr>
        <w:t xml:space="preserve">Responsable de apoyar las áreas de Administración y Servicio al Cliente. Encargado del control de cajas, recaudación de pagos, emisión de boletas, preparación administrativa de documentos y apoyo en procesos internos de las oficinas. Reportando al Jefe de Administración.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0"/>
          <w:i w:val="0"/>
          <w:smallCaps w:val="0"/>
          <w:strike w:val="0"/>
          <w:color w:val="ff0000"/>
          <w:sz w:val="22"/>
          <w:szCs w:val="22"/>
          <w:u w:val="none"/>
          <w:shd w:fill="auto" w:val="clear"/>
          <w:vertAlign w:val="baseline"/>
          <w:rtl w:val="0"/>
        </w:rPr>
        <w:t xml:space="preserve">Propuse y </w:t>
      </w:r>
      <w:r w:rsidDel="00000000" w:rsidR="00000000" w:rsidRPr="00000000">
        <w:rPr>
          <w:rFonts w:ascii="Tahoma" w:cs="Tahoma" w:eastAsia="Tahoma" w:hAnsi="Tahoma"/>
          <w:color w:val="ff0000"/>
          <w:rtl w:val="0"/>
        </w:rPr>
        <w:t xml:space="preserve">creé</w:t>
      </w:r>
      <w:r w:rsidDel="00000000" w:rsidR="00000000" w:rsidRPr="00000000">
        <w:rPr>
          <w:rFonts w:ascii="Tahoma" w:cs="Tahoma" w:eastAsia="Tahoma" w:hAnsi="Tahoma"/>
          <w:b w:val="0"/>
          <w:i w:val="0"/>
          <w:smallCaps w:val="0"/>
          <w:strike w:val="0"/>
          <w:color w:val="ff0000"/>
          <w:sz w:val="22"/>
          <w:szCs w:val="22"/>
          <w:u w:val="none"/>
          <w:shd w:fill="auto" w:val="clear"/>
          <w:vertAlign w:val="baseline"/>
          <w:rtl w:val="0"/>
        </w:rPr>
        <w:t xml:space="preserve"> una planilla que permitió recopilar más rápidamente la información de las recaudaciones de caja, disminuyendo los tiempos en un 20% aprox.</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0"/>
          <w:i w:val="0"/>
          <w:smallCaps w:val="0"/>
          <w:strike w:val="0"/>
          <w:color w:val="ff0000"/>
          <w:sz w:val="22"/>
          <w:szCs w:val="22"/>
          <w:u w:val="none"/>
          <w:shd w:fill="auto" w:val="clear"/>
          <w:vertAlign w:val="baseline"/>
          <w:rtl w:val="0"/>
        </w:rPr>
        <w:t xml:space="preserve">Gestioné y analicé cuentas claves, generando informes de gestión del área, lo que permitió sistematizar la información de carácter financiera.</w:t>
      </w:r>
    </w:p>
    <w:p w:rsidR="00000000" w:rsidDel="00000000" w:rsidP="00000000" w:rsidRDefault="00000000" w:rsidRPr="00000000" w14:paraId="00000031">
      <w:pPr>
        <w:spacing w:after="0" w:line="240" w:lineRule="auto"/>
        <w:jc w:val="both"/>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ANTECEDENTES ACADÉMICOS </w:t>
      </w:r>
      <w:r w:rsidDel="00000000" w:rsidR="00000000" w:rsidRPr="00000000">
        <w:rPr>
          <w:rFonts w:ascii="Tahoma" w:cs="Tahoma" w:eastAsia="Tahoma" w:hAnsi="Tahoma"/>
          <w:b w:val="1"/>
          <w:color w:val="ff0000"/>
          <w:sz w:val="26"/>
          <w:szCs w:val="26"/>
          <w:rtl w:val="0"/>
        </w:rPr>
        <w:t xml:space="preserve">(escriba de lo más importante a lo menos)</w:t>
      </w:r>
      <w:r w:rsidDel="00000000" w:rsidR="00000000" w:rsidRPr="00000000">
        <w:rPr>
          <w:rtl w:val="0"/>
        </w:rPr>
      </w:r>
    </w:p>
    <w:p w:rsidR="00000000" w:rsidDel="00000000" w:rsidP="00000000" w:rsidRDefault="00000000" w:rsidRPr="00000000" w14:paraId="00000033">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NOMBRE CARRERA UNIVERSITARIA O TECNICA: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Universidad XXX. Santiago, Chile. 1996.</w:t>
      </w:r>
    </w:p>
    <w:p w:rsidR="00000000" w:rsidDel="00000000" w:rsidP="00000000" w:rsidRDefault="00000000" w:rsidRPr="00000000" w14:paraId="00000035">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6">
      <w:pPr>
        <w:spacing w:after="0" w:line="240" w:lineRule="auto"/>
        <w:jc w:val="both"/>
        <w:rPr>
          <w:rFonts w:ascii="Tahoma" w:cs="Tahoma" w:eastAsia="Tahoma" w:hAnsi="Tahoma"/>
          <w:color w:val="ff0000"/>
        </w:rPr>
      </w:pPr>
      <w:r w:rsidDel="00000000" w:rsidR="00000000" w:rsidRPr="00000000">
        <w:rPr>
          <w:rFonts w:ascii="Tahoma" w:cs="Tahoma" w:eastAsia="Tahoma" w:hAnsi="Tahoma"/>
          <w:color w:val="ff0000"/>
          <w:rtl w:val="0"/>
        </w:rPr>
        <w:t xml:space="preserve">Si está cursando alguna carrera o curso, agregue (C) al lado del nombre ya que significa “cursando”. Si es Egresado y no titulado, agregue (E) al lado del nombre.</w:t>
      </w:r>
    </w:p>
    <w:p w:rsidR="00000000" w:rsidDel="00000000" w:rsidP="00000000" w:rsidRDefault="00000000" w:rsidRPr="00000000" w14:paraId="00000037">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spacing w:after="0" w:line="240" w:lineRule="auto"/>
        <w:jc w:val="both"/>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IDIOMA</w:t>
        <w:tab/>
      </w:r>
      <w:r w:rsidDel="00000000" w:rsidR="00000000" w:rsidRPr="00000000">
        <w:rPr>
          <w:rFonts w:ascii="Tahoma" w:cs="Tahoma" w:eastAsia="Tahoma" w:hAnsi="Tahoma"/>
          <w:b w:val="1"/>
          <w:rtl w:val="0"/>
        </w:rPr>
        <w:tab/>
      </w:r>
      <w:r w:rsidDel="00000000" w:rsidR="00000000" w:rsidRPr="00000000">
        <w:rPr>
          <w:rtl w:val="0"/>
        </w:rPr>
      </w:r>
    </w:p>
    <w:p w:rsidR="00000000" w:rsidDel="00000000" w:rsidP="00000000" w:rsidRDefault="00000000" w:rsidRPr="00000000" w14:paraId="0000003A">
      <w:pP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B">
      <w:pPr>
        <w:spacing w:after="0" w:line="240" w:lineRule="auto"/>
        <w:rPr>
          <w:rFonts w:ascii="Tahoma" w:cs="Tahoma" w:eastAsia="Tahoma" w:hAnsi="Tahoma"/>
        </w:rPr>
      </w:pPr>
      <w:r w:rsidDel="00000000" w:rsidR="00000000" w:rsidRPr="00000000">
        <w:rPr>
          <w:rFonts w:ascii="Tahoma" w:cs="Tahoma" w:eastAsia="Tahoma" w:hAnsi="Tahoma"/>
          <w:rtl w:val="0"/>
        </w:rPr>
        <w:t xml:space="preserve">Idioma que manejas y en que nivel ( bilingüe, avanzado, intermedio o básico).</w:t>
        <w:tab/>
        <w:tab/>
        <w:tab/>
      </w:r>
      <w:r w:rsidDel="00000000" w:rsidR="00000000" w:rsidRPr="00000000">
        <w:rPr>
          <w:rFonts w:ascii="Tahoma" w:cs="Tahoma" w:eastAsia="Tahoma" w:hAnsi="Tahoma"/>
          <w:sz w:val="20"/>
          <w:szCs w:val="20"/>
          <w:rtl w:val="0"/>
        </w:rPr>
        <w:tab/>
        <w:tab/>
        <w:tab/>
      </w:r>
      <w:r w:rsidDel="00000000" w:rsidR="00000000" w:rsidRPr="00000000">
        <w:rPr>
          <w:rtl w:val="0"/>
        </w:rPr>
      </w:r>
    </w:p>
    <w:p w:rsidR="00000000" w:rsidDel="00000000" w:rsidP="00000000" w:rsidRDefault="00000000" w:rsidRPr="00000000" w14:paraId="0000003C">
      <w:pPr>
        <w:spacing w:after="0" w:line="240" w:lineRule="auto"/>
        <w:jc w:val="both"/>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INFORMACIÓN ADICIONAL</w:t>
      </w:r>
    </w:p>
    <w:p w:rsidR="00000000" w:rsidDel="00000000" w:rsidP="00000000" w:rsidRDefault="00000000" w:rsidRPr="00000000" w14:paraId="0000003D">
      <w:pPr>
        <w:spacing w:after="0" w:line="240" w:lineRule="auto"/>
        <w:jc w:val="righ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E">
      <w:pPr>
        <w:spacing w:after="0" w:line="240" w:lineRule="auto"/>
        <w:rPr>
          <w:rFonts w:ascii="Tahoma" w:cs="Tahoma" w:eastAsia="Tahoma" w:hAnsi="Tahoma"/>
        </w:rPr>
      </w:pPr>
      <w:r w:rsidDel="00000000" w:rsidR="00000000" w:rsidRPr="00000000">
        <w:rPr>
          <w:rFonts w:ascii="Tahoma" w:cs="Tahoma" w:eastAsia="Tahoma" w:hAnsi="Tahoma"/>
          <w:rtl w:val="0"/>
        </w:rPr>
        <w:t xml:space="preserve">Puedes agregar alguna otra información relevante que te ayude en tu proceso de venta para ser contratado en esa empresa. Por ejemplo, algún software que manejes, alguna certificación, capacitaciones importantes, etc. O también algo que hable de ti como por ej: Voluntario Techo para Chile, etc. Algo que realmente llame la atención.</w:t>
      </w:r>
    </w:p>
    <w:p w:rsidR="00000000" w:rsidDel="00000000" w:rsidP="00000000" w:rsidRDefault="00000000" w:rsidRPr="00000000" w14:paraId="0000003F">
      <w:pPr>
        <w:spacing w:after="0" w:line="240" w:lineRule="auto"/>
        <w:jc w:val="righ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0">
      <w:pPr>
        <w:spacing w:after="0" w:line="240" w:lineRule="auto"/>
        <w:jc w:val="righ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1">
      <w:pPr>
        <w:spacing w:after="0" w:line="240" w:lineRule="auto"/>
        <w:ind w:left="9204"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42">
      <w:pPr>
        <w:spacing w:after="0" w:line="240" w:lineRule="auto"/>
        <w:ind w:left="9204"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3">
      <w:pPr>
        <w:spacing w:after="0" w:line="240" w:lineRule="auto"/>
        <w:ind w:left="9204"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4">
      <w:pPr>
        <w:spacing w:after="0" w:line="240" w:lineRule="auto"/>
        <w:ind w:left="9204"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5">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6">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7">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8">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9">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A">
      <w:pPr>
        <w:spacing w:after="0" w:line="240" w:lineRule="auto"/>
        <w:ind w:left="9204" w:firstLine="0"/>
        <w:rPr>
          <w:rFonts w:ascii="Tahoma" w:cs="Tahoma" w:eastAsia="Tahoma" w:hAnsi="Tahoma"/>
        </w:rPr>
      </w:pPr>
      <w:r w:rsidDel="00000000" w:rsidR="00000000" w:rsidRPr="00000000">
        <w:rPr>
          <w:rtl w:val="0"/>
        </w:rPr>
      </w:r>
    </w:p>
    <w:p w:rsidR="00000000" w:rsidDel="00000000" w:rsidP="00000000" w:rsidRDefault="00000000" w:rsidRPr="00000000" w14:paraId="0000004B">
      <w:pPr>
        <w:spacing w:after="0" w:line="240" w:lineRule="auto"/>
        <w:ind w:left="9204" w:firstLine="0"/>
        <w:rPr>
          <w:rFonts w:ascii="Tahoma" w:cs="Tahoma" w:eastAsia="Tahoma" w:hAnsi="Tahoma"/>
        </w:rPr>
      </w:pPr>
      <w:r w:rsidDel="00000000" w:rsidR="00000000" w:rsidRPr="00000000">
        <w:rPr>
          <w:rFonts w:ascii="Tahoma" w:cs="Tahoma" w:eastAsia="Tahoma" w:hAnsi="Tahoma"/>
          <w:rtl w:val="0"/>
        </w:rPr>
        <w:t xml:space="preserve">mes, año</w:t>
      </w:r>
    </w:p>
    <w:p w:rsidR="00000000" w:rsidDel="00000000" w:rsidP="00000000" w:rsidRDefault="00000000" w:rsidRPr="00000000" w14:paraId="0000004C">
      <w:pPr>
        <w:spacing w:after="0" w:line="240" w:lineRule="auto"/>
        <w:jc w:val="righ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D">
      <w:pPr>
        <w:spacing w:after="0" w:line="240" w:lineRule="auto"/>
        <w:jc w:val="center"/>
        <w:rPr>
          <w:rFonts w:ascii="Tahoma" w:cs="Tahoma" w:eastAsia="Tahoma" w:hAnsi="Tahoma"/>
          <w:b w:val="1"/>
          <w:color w:val="ff0000"/>
          <w:sz w:val="24"/>
          <w:szCs w:val="24"/>
          <w:highlight w:val="yellow"/>
        </w:rPr>
      </w:pPr>
      <w:r w:rsidDel="00000000" w:rsidR="00000000" w:rsidRPr="00000000">
        <w:rPr>
          <w:rtl w:val="0"/>
        </w:rPr>
      </w:r>
    </w:p>
    <w:p w:rsidR="00000000" w:rsidDel="00000000" w:rsidP="00000000" w:rsidRDefault="00000000" w:rsidRPr="00000000" w14:paraId="0000004E">
      <w:pPr>
        <w:spacing w:after="0" w:line="240" w:lineRule="auto"/>
        <w:jc w:val="both"/>
        <w:rPr>
          <w:rFonts w:ascii="Tahoma" w:cs="Tahoma" w:eastAsia="Tahoma" w:hAnsi="Tahoma"/>
          <w:sz w:val="20"/>
          <w:szCs w:val="20"/>
        </w:rPr>
      </w:pPr>
      <w:r w:rsidDel="00000000" w:rsidR="00000000" w:rsidRPr="00000000">
        <w:rPr>
          <w:rtl w:val="0"/>
        </w:rPr>
      </w:r>
    </w:p>
    <w:sectPr>
      <w:footerReference r:id="rId8" w:type="default"/>
      <w:footerReference r:id="rId9" w:type="first"/>
      <w:footerReference r:id="rId10" w:type="even"/>
      <w:pgSz w:h="15840" w:w="12240" w:orient="portrait"/>
      <w:pgMar w:bottom="567" w:top="709" w:left="993"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666666"/>
        <w:sz w:val="12"/>
        <w:szCs w:val="12"/>
        <w:u w:val="none"/>
        <w:shd w:fill="auto" w:val="clear"/>
        <w:vertAlign w:val="baseline"/>
      </w:rPr>
    </w:pPr>
    <w:r w:rsidDel="00000000" w:rsidR="00000000" w:rsidRPr="00000000">
      <w:rPr>
        <w:rFonts w:ascii="Tahoma" w:cs="Tahoma" w:eastAsia="Tahoma" w:hAnsi="Tahoma"/>
        <w:b w:val="0"/>
        <w:i w:val="0"/>
        <w:smallCaps w:val="0"/>
        <w:strike w:val="0"/>
        <w:color w:val="666666"/>
        <w:sz w:val="12"/>
        <w:szCs w:val="12"/>
        <w:u w:val="none"/>
        <w:shd w:fill="auto" w:val="clear"/>
        <w:vertAlign w:val="baseline"/>
        <w:rtl w:val="0"/>
      </w:rPr>
      <w:t xml:space="preserve">DC1 - Información de uso interno</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666666"/>
        <w:sz w:val="12"/>
        <w:szCs w:val="1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666666"/>
        <w:sz w:val="12"/>
        <w:szCs w:val="12"/>
        <w:u w:val="none"/>
        <w:shd w:fill="auto" w:val="clear"/>
        <w:vertAlign w:val="baseline"/>
      </w:rPr>
    </w:pPr>
    <w:r w:rsidDel="00000000" w:rsidR="00000000" w:rsidRPr="00000000">
      <w:rPr>
        <w:rFonts w:ascii="Tahoma" w:cs="Tahoma" w:eastAsia="Tahoma" w:hAnsi="Tahoma"/>
        <w:b w:val="0"/>
        <w:i w:val="0"/>
        <w:smallCaps w:val="0"/>
        <w:strike w:val="0"/>
        <w:color w:val="666666"/>
        <w:sz w:val="12"/>
        <w:szCs w:val="12"/>
        <w:u w:val="none"/>
        <w:shd w:fill="auto" w:val="clear"/>
        <w:vertAlign w:val="baseline"/>
        <w:rtl w:val="0"/>
      </w:rPr>
      <w:t xml:space="preserve">DC1 - Información de uso interno</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455261"/>
    <w:rPr>
      <w:color w:val="0000ff" w:themeColor="hyperlink"/>
      <w:u w:val="single"/>
    </w:rPr>
  </w:style>
  <w:style w:type="paragraph" w:styleId="Textodeglobo">
    <w:name w:val="Balloon Text"/>
    <w:basedOn w:val="Normal"/>
    <w:link w:val="TextodegloboCar"/>
    <w:uiPriority w:val="99"/>
    <w:semiHidden w:val="1"/>
    <w:unhideWhenUsed w:val="1"/>
    <w:rsid w:val="002B342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B342E"/>
    <w:rPr>
      <w:rFonts w:ascii="Tahoma" w:cs="Tahoma" w:hAnsi="Tahoma"/>
      <w:sz w:val="16"/>
      <w:szCs w:val="16"/>
    </w:rPr>
  </w:style>
  <w:style w:type="paragraph" w:styleId="Prrafodelista">
    <w:name w:val="List Paragraph"/>
    <w:basedOn w:val="Normal"/>
    <w:uiPriority w:val="34"/>
    <w:qFormat w:val="1"/>
    <w:rsid w:val="00AC40AD"/>
    <w:pPr>
      <w:ind w:left="720"/>
      <w:contextualSpacing w:val="1"/>
    </w:pPr>
  </w:style>
  <w:style w:type="paragraph" w:styleId="DSLxStyle" w:customStyle="1">
    <w:name w:val="DSLxStyle"/>
    <w:basedOn w:val="Normal"/>
    <w:link w:val="DSLxStyleChar"/>
    <w:rsid w:val="004002C3"/>
    <w:pPr>
      <w:spacing w:after="0" w:line="240" w:lineRule="auto"/>
      <w:jc w:val="right"/>
    </w:pPr>
    <w:rPr>
      <w:rFonts w:ascii="Tahoma" w:cs="Tahoma" w:hAnsi="Tahoma"/>
      <w:color w:val="666666"/>
      <w:sz w:val="12"/>
      <w:szCs w:val="20"/>
      <w:lang w:val="es-ES_tradnl"/>
    </w:rPr>
  </w:style>
  <w:style w:type="character" w:styleId="DSLxStyleChar" w:customStyle="1">
    <w:name w:val="DSLxStyle Char"/>
    <w:basedOn w:val="Fuentedeprrafopredeter"/>
    <w:link w:val="DSLxStyle"/>
    <w:rsid w:val="004002C3"/>
    <w:rPr>
      <w:rFonts w:ascii="Tahoma" w:cs="Tahoma" w:hAnsi="Tahoma"/>
      <w:color w:val="666666"/>
      <w:sz w:val="12"/>
      <w:szCs w:val="20"/>
      <w:lang w:val="es-ES_tradnl"/>
    </w:rPr>
  </w:style>
  <w:style w:type="paragraph" w:styleId="Encabezado">
    <w:name w:val="header"/>
    <w:basedOn w:val="Normal"/>
    <w:link w:val="EncabezadoCar"/>
    <w:uiPriority w:val="99"/>
    <w:unhideWhenUsed w:val="1"/>
    <w:rsid w:val="004002C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002C3"/>
  </w:style>
  <w:style w:type="paragraph" w:styleId="Piedepgina">
    <w:name w:val="footer"/>
    <w:basedOn w:val="Normal"/>
    <w:link w:val="PiedepginaCar"/>
    <w:uiPriority w:val="99"/>
    <w:unhideWhenUsed w:val="1"/>
    <w:rsid w:val="004002C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002C3"/>
  </w:style>
  <w:style w:type="character" w:styleId="wbzude" w:customStyle="1">
    <w:name w:val="wbzude"/>
    <w:basedOn w:val="Fuentedeprrafopredeter"/>
    <w:rsid w:val="004468FB"/>
  </w:style>
  <w:style w:type="paragraph" w:styleId="NormalWeb">
    <w:name w:val="Normal (Web)"/>
    <w:basedOn w:val="Normal"/>
    <w:uiPriority w:val="99"/>
    <w:semiHidden w:val="1"/>
    <w:unhideWhenUsed w:val="1"/>
    <w:rsid w:val="001F030A"/>
    <w:pPr>
      <w:spacing w:after="100" w:afterAutospacing="1" w:before="100" w:beforeAutospacing="1" w:line="240" w:lineRule="auto"/>
    </w:pPr>
    <w:rPr>
      <w:rFonts w:ascii="Times New Roman" w:cs="Times New Roman" w:eastAsia="Times New Roman" w:hAnsi="Times New Roman"/>
      <w:sz w:val="24"/>
      <w:szCs w:val="24"/>
      <w:lang w:eastAsia="es-C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sF1lgy0Gw3FIi54qqfaPKzYSQ==">CgMxLjA4AHIhMWVQR3c5clk2NEFYck5rY0UybldEeHFocElrWXF6TXRt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2021-04-08T02:33:00Z</dcterms:created>
  <dc:creator>Matias Palacios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SOACAT\mpalaciosb001</vt:lpwstr>
  </property>
  <property fmtid="{D5CDD505-2E9C-101B-9397-08002B2CF9AE}" pid="4" name="SSDCxCLASSFICATION_DATE">
    <vt:lpwstr>21-09-2016 10:52:04</vt:lpwstr>
  </property>
  <property fmtid="{D5CDD505-2E9C-101B-9397-08002B2CF9AE}" pid="5" name="SSDCxCLASSFICATION_GUID">
    <vt:lpwstr>0395F10501A540C569FDE11F354FA4BB</vt:lpwstr>
  </property>
  <property fmtid="{D5CDD505-2E9C-101B-9397-08002B2CF9AE}" pid="6" name="SSDCxCLASSFICATION_LANG">
    <vt:lpwstr>es</vt:lpwstr>
  </property>
  <property fmtid="{D5CDD505-2E9C-101B-9397-08002B2CF9AE}" pid="7" name="DSLxDOC_SAVED">
    <vt:lpwstr>1</vt:lpwstr>
  </property>
</Properties>
</file>